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1E3E" w14:textId="77777777" w:rsidR="00873771" w:rsidRDefault="00873771" w:rsidP="00873771">
      <w:pPr>
        <w:pStyle w:val="NVhuvud12pt"/>
        <w:ind w:left="-1673"/>
      </w:pPr>
      <w:r>
        <w:rPr>
          <w:noProof/>
        </w:rPr>
        <w:drawing>
          <wp:inline distT="0" distB="0" distL="0" distR="0" wp14:anchorId="4399EEC9" wp14:editId="036A6ECA">
            <wp:extent cx="1957070" cy="1012190"/>
            <wp:effectExtent l="0" t="0" r="5080" b="0"/>
            <wp:docPr id="2" name="Bildobjekt 2" descr="Naturvårdsverkets log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Naturvårdsverkets logg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7070" cy="1012190"/>
                    </a:xfrm>
                    <a:prstGeom prst="rect">
                      <a:avLst/>
                    </a:prstGeom>
                    <a:noFill/>
                  </pic:spPr>
                </pic:pic>
              </a:graphicData>
            </a:graphic>
          </wp:inline>
        </w:drawing>
      </w:r>
    </w:p>
    <w:p w14:paraId="48DBFE86" w14:textId="439C3476" w:rsidR="00A148A6" w:rsidRDefault="00A148A6" w:rsidP="009033CB">
      <w:pPr>
        <w:pStyle w:val="NVhuvud12pt"/>
      </w:pPr>
      <w:r>
        <w:t>M</w:t>
      </w:r>
      <w:r w:rsidR="00A32B66">
        <w:t>ALL</w:t>
      </w:r>
    </w:p>
    <w:p w14:paraId="3AC037E4" w14:textId="0163DEAF" w:rsidR="0068700D" w:rsidRDefault="0068700D" w:rsidP="009033CB">
      <w:pPr>
        <w:pStyle w:val="NVhuvud12pt"/>
        <w:sectPr w:rsidR="0068700D" w:rsidSect="00AB3C95">
          <w:headerReference w:type="default" r:id="rId9"/>
          <w:headerReference w:type="first" r:id="rId10"/>
          <w:footerReference w:type="first" r:id="rId11"/>
          <w:pgSz w:w="11906" w:h="16838" w:code="9"/>
          <w:pgMar w:top="284" w:right="1418" w:bottom="1418" w:left="2693" w:header="284" w:footer="301" w:gutter="0"/>
          <w:cols w:space="708"/>
          <w:titlePg/>
          <w:docGrid w:linePitch="360"/>
        </w:sectPr>
      </w:pPr>
      <w:r>
        <w:fldChar w:fldCharType="begin"/>
      </w:r>
      <w:r>
        <w:instrText xml:space="preserve"> CREATEDATE  \@ "yyyy-MM-dd"  \* MERGEFORMAT </w:instrText>
      </w:r>
      <w:r>
        <w:fldChar w:fldCharType="separate"/>
      </w:r>
      <w:r w:rsidR="001A15EF">
        <w:rPr>
          <w:noProof/>
        </w:rPr>
        <w:t>202</w:t>
      </w:r>
      <w:r w:rsidR="002D1526">
        <w:rPr>
          <w:noProof/>
        </w:rPr>
        <w:t>3</w:t>
      </w:r>
      <w:r w:rsidR="001A15EF">
        <w:rPr>
          <w:noProof/>
        </w:rPr>
        <w:t>-0</w:t>
      </w:r>
      <w:r w:rsidR="002D1526">
        <w:rPr>
          <w:noProof/>
        </w:rPr>
        <w:t>3</w:t>
      </w:r>
      <w:r w:rsidR="001A15EF">
        <w:rPr>
          <w:noProof/>
        </w:rPr>
        <w:t>-</w:t>
      </w:r>
      <w:r>
        <w:fldChar w:fldCharType="end"/>
      </w:r>
      <w:r w:rsidR="002D1526">
        <w:t>09</w:t>
      </w:r>
    </w:p>
    <w:p w14:paraId="2DE8D657" w14:textId="77777777" w:rsidR="002D1526" w:rsidRPr="002D1526" w:rsidRDefault="002D1526" w:rsidP="002D1526">
      <w:pPr>
        <w:keepNext/>
        <w:spacing w:before="400" w:after="100" w:line="460" w:lineRule="exact"/>
        <w:outlineLvl w:val="1"/>
        <w:rPr>
          <w:rFonts w:eastAsia="MS Gothic" w:cs="Times New Roman"/>
          <w:sz w:val="40"/>
          <w:szCs w:val="26"/>
          <w:lang w:eastAsia="sv-SE"/>
        </w:rPr>
      </w:pPr>
      <w:bookmarkStart w:id="0" w:name="_Toc129203493"/>
      <w:r w:rsidRPr="002D1526">
        <w:rPr>
          <w:rFonts w:eastAsia="MS Gothic" w:cs="Times New Roman"/>
          <w:sz w:val="40"/>
          <w:szCs w:val="26"/>
          <w:lang w:eastAsia="sv-SE"/>
        </w:rPr>
        <w:t>Bilaga 5. Instruktion för länsstyrelsens slutredovisning av åtgärdsobjekt</w:t>
      </w:r>
      <w:bookmarkEnd w:id="0"/>
    </w:p>
    <w:p w14:paraId="5873A2CB" w14:textId="77777777" w:rsidR="002D1526" w:rsidRPr="002D1526" w:rsidRDefault="002D1526" w:rsidP="002D1526">
      <w:pPr>
        <w:spacing w:after="100" w:line="271" w:lineRule="auto"/>
        <w:rPr>
          <w:rFonts w:eastAsia="MS Gothic" w:cs="Times New Roman"/>
          <w:sz w:val="22"/>
          <w:szCs w:val="20"/>
          <w:lang w:eastAsia="sv-SE"/>
        </w:rPr>
      </w:pPr>
    </w:p>
    <w:p w14:paraId="673921C2" w14:textId="77777777" w:rsidR="002D1526" w:rsidRPr="002D1526" w:rsidRDefault="002D1526" w:rsidP="002D1526">
      <w:pPr>
        <w:spacing w:after="0" w:line="271" w:lineRule="auto"/>
        <w:rPr>
          <w:rFonts w:eastAsia="MS Gothic" w:cs="Times New Roman"/>
          <w:sz w:val="22"/>
          <w:szCs w:val="17"/>
          <w:lang w:eastAsia="sv-SE"/>
        </w:rPr>
      </w:pPr>
      <w:r w:rsidRPr="002D1526">
        <w:rPr>
          <w:rFonts w:eastAsia="MS Gothic" w:cs="Times New Roman"/>
          <w:sz w:val="22"/>
          <w:szCs w:val="17"/>
          <w:lang w:eastAsia="sv-SE"/>
        </w:rPr>
        <w:t xml:space="preserve">Villkoren i Naturvårdsverkets beslut om statsbidrag eller medel till stöd för åtgärder specificerar enligt vilken utgåva av Naturvårdsverkets kvalitetsmanual för användning och hantering av statlig finansiering till avhjälpande av föroreningsskador som länsstyrelsen ska lämna en slutredovisning av projektet. Slutredovisningen ska inkomma till Naturvårdsverket senast sex månader efter att åtgärden slutbesiktats. Slutredovisningen är densamma för bidrags- och stödfinansierade projekt. </w:t>
      </w:r>
      <w:r w:rsidRPr="002D1526">
        <w:rPr>
          <w:rFonts w:eastAsia="MS Gothic" w:cs="Times New Roman"/>
          <w:sz w:val="22"/>
          <w:szCs w:val="17"/>
          <w:u w:val="single"/>
          <w:lang w:eastAsia="sv-SE"/>
        </w:rPr>
        <w:t>Om något eller några av nedanstående punkter utesluts ur slutredovisningen ska det kommenteras och motiveras</w:t>
      </w:r>
      <w:r w:rsidRPr="002D1526">
        <w:rPr>
          <w:rFonts w:eastAsia="MS Gothic" w:cs="Times New Roman"/>
          <w:sz w:val="22"/>
          <w:szCs w:val="17"/>
          <w:lang w:eastAsia="sv-SE"/>
        </w:rPr>
        <w:t>.</w:t>
      </w:r>
    </w:p>
    <w:p w14:paraId="15D0EB6B" w14:textId="77777777" w:rsidR="002D1526" w:rsidRPr="002D1526" w:rsidRDefault="002D1526" w:rsidP="002D1526">
      <w:pPr>
        <w:spacing w:after="0" w:line="271" w:lineRule="auto"/>
        <w:rPr>
          <w:rFonts w:eastAsia="MS Gothic" w:cs="Times New Roman"/>
          <w:sz w:val="22"/>
          <w:szCs w:val="17"/>
          <w:lang w:eastAsia="sv-SE"/>
        </w:rPr>
      </w:pPr>
    </w:p>
    <w:p w14:paraId="0AE4167B" w14:textId="77777777" w:rsidR="002D1526" w:rsidRPr="002D1526" w:rsidRDefault="002D1526" w:rsidP="002D1526">
      <w:pPr>
        <w:spacing w:after="0" w:line="271" w:lineRule="auto"/>
        <w:rPr>
          <w:rFonts w:eastAsia="MS Gothic" w:cs="Times New Roman"/>
          <w:sz w:val="22"/>
          <w:szCs w:val="17"/>
          <w:lang w:eastAsia="sv-SE"/>
        </w:rPr>
      </w:pPr>
      <w:r w:rsidRPr="002D1526">
        <w:rPr>
          <w:rFonts w:eastAsia="MS Gothic" w:cs="Times New Roman"/>
          <w:sz w:val="22"/>
          <w:szCs w:val="17"/>
          <w:lang w:eastAsia="sv-SE"/>
        </w:rPr>
        <w:t>Slutredovisningen från länsstyrelsen ska innehålla:</w:t>
      </w:r>
    </w:p>
    <w:p w14:paraId="6B3F1F68"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t>ID-nummer för objektet i EBH-stödet. Se till att objektet gjorts tillgängligt för Naturvårdsverket.</w:t>
      </w:r>
    </w:p>
    <w:p w14:paraId="6FA4D7DB" w14:textId="77777777" w:rsidR="002D1526" w:rsidRPr="002D1526" w:rsidRDefault="002D1526" w:rsidP="002D1526">
      <w:pPr>
        <w:spacing w:before="100" w:after="100" w:line="290" w:lineRule="atLeast"/>
        <w:ind w:left="720"/>
        <w:contextualSpacing/>
        <w:rPr>
          <w:rFonts w:eastAsia="MS Gothic" w:cs="Times New Roman"/>
          <w:sz w:val="22"/>
          <w:szCs w:val="20"/>
          <w:lang w:eastAsia="sv-SE"/>
        </w:rPr>
      </w:pPr>
    </w:p>
    <w:p w14:paraId="21F9EF29"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t>Ange vilken utgåva av kvalitetsmanualen som slutredovisningen utgår från. Denna utgåva ska överensstämma med vad som specificerats i villkoren för det senaste beslutet från Naturvårdsverket.</w:t>
      </w:r>
    </w:p>
    <w:p w14:paraId="0C58C274" w14:textId="77777777" w:rsidR="002D1526" w:rsidRPr="002D1526" w:rsidRDefault="002D1526" w:rsidP="002D1526">
      <w:pPr>
        <w:spacing w:before="100" w:after="100" w:line="290" w:lineRule="atLeast"/>
        <w:ind w:left="357" w:hanging="357"/>
        <w:contextualSpacing/>
        <w:rPr>
          <w:rFonts w:eastAsia="MS Gothic" w:cs="Times New Roman"/>
          <w:sz w:val="22"/>
          <w:szCs w:val="20"/>
          <w:lang w:eastAsia="sv-SE"/>
        </w:rPr>
      </w:pPr>
    </w:p>
    <w:p w14:paraId="4428855A"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t>Länsstyrelsens bedömning av projektets genomförande med motivering avseende om ställda villkor följts och om uppsatta övergripandeåtgärdsmål har uppnåtts.</w:t>
      </w:r>
    </w:p>
    <w:p w14:paraId="6190A3C9" w14:textId="77777777" w:rsidR="002D1526" w:rsidRPr="002D1526" w:rsidRDefault="002D1526" w:rsidP="002D1526">
      <w:pPr>
        <w:spacing w:before="100" w:after="100" w:line="290" w:lineRule="atLeast"/>
        <w:ind w:left="357" w:hanging="357"/>
        <w:contextualSpacing/>
        <w:rPr>
          <w:rFonts w:eastAsia="MS Gothic" w:cs="Times New Roman"/>
          <w:sz w:val="22"/>
          <w:szCs w:val="20"/>
          <w:lang w:eastAsia="sv-SE"/>
        </w:rPr>
      </w:pPr>
    </w:p>
    <w:p w14:paraId="04E84AE9"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t xml:space="preserve">De punkter som huvudmannens slutrapport ska innehålla ska sammanfattas i länsstyrelsens slutredovisning. Här ingår bland annat övergripande åtgärdsmål och vilken åtgärd som vidtagits samt föroreningssituationen efter åtgärd. Vad huvudmannens slutrapport i övrigt ska innehålla framgår av Naturvårdsverkets instruktion för slutrapport av åtgärdsobjekt (bilaga 4). Om något eller några delmoment i huvudmannens slutrapport eller nyckeltal utesluts ur länsstyrelsens slutredovisning eller ska kompletteras senare ska detta kommenteras och motiveras. </w:t>
      </w:r>
    </w:p>
    <w:p w14:paraId="5E8E8DE8" w14:textId="77777777" w:rsidR="002D1526" w:rsidRPr="002D1526" w:rsidRDefault="002D1526" w:rsidP="002D1526">
      <w:pPr>
        <w:spacing w:before="100" w:after="100" w:line="290" w:lineRule="atLeast"/>
        <w:ind w:left="357" w:hanging="357"/>
        <w:contextualSpacing/>
        <w:rPr>
          <w:rFonts w:eastAsia="MS Gothic" w:cs="Times New Roman"/>
          <w:sz w:val="22"/>
          <w:szCs w:val="20"/>
          <w:lang w:eastAsia="sv-SE"/>
        </w:rPr>
      </w:pPr>
    </w:p>
    <w:p w14:paraId="1DE6DF24"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t>Erfarenheter från projektet inklusive vad som varit bra eller fungerat sämre redovisas under egen rubrik.</w:t>
      </w:r>
    </w:p>
    <w:p w14:paraId="3D0B2419" w14:textId="77777777" w:rsidR="002D1526" w:rsidRPr="002D1526" w:rsidRDefault="002D1526" w:rsidP="002D1526">
      <w:pPr>
        <w:spacing w:before="100" w:after="100" w:line="290" w:lineRule="atLeast"/>
        <w:ind w:left="357" w:hanging="357"/>
        <w:contextualSpacing/>
        <w:rPr>
          <w:rFonts w:eastAsia="MS Gothic" w:cs="Times New Roman"/>
          <w:sz w:val="22"/>
          <w:szCs w:val="20"/>
          <w:lang w:eastAsia="sv-SE"/>
        </w:rPr>
      </w:pPr>
    </w:p>
    <w:p w14:paraId="6F749983"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lastRenderedPageBreak/>
        <w:t xml:space="preserve">Enligt villkoren i beslutet för åtgärder ska EBH-stödet vara uppdaterat. Åtgärder, uppfyllda åtgärdsmål och eventuella resthalter och lägen ska bevaras för framtiden. </w:t>
      </w:r>
      <w:r w:rsidRPr="002D1526">
        <w:rPr>
          <w:rFonts w:eastAsia="MS Gothic" w:cs="Times New Roman"/>
          <w:sz w:val="22"/>
          <w:szCs w:val="20"/>
          <w:u w:val="single"/>
          <w:lang w:eastAsia="sv-SE"/>
        </w:rPr>
        <w:t>Redovisa i slutredovisningen vilka uppgifter och dokument som förts in i EBH-stödet. Uppgifterna ska stämma överens med vad som redovisas i nyckeltalen och slutredovisningen.</w:t>
      </w:r>
    </w:p>
    <w:p w14:paraId="67322CE6" w14:textId="77777777" w:rsidR="002D1526" w:rsidRPr="002D1526" w:rsidRDefault="002D1526" w:rsidP="002D1526">
      <w:pPr>
        <w:spacing w:before="100" w:after="100" w:line="290" w:lineRule="atLeast"/>
        <w:ind w:left="357" w:hanging="357"/>
        <w:contextualSpacing/>
        <w:rPr>
          <w:rFonts w:eastAsia="MS Gothic" w:cs="Times New Roman"/>
          <w:sz w:val="22"/>
          <w:szCs w:val="20"/>
          <w:lang w:eastAsia="sv-SE"/>
        </w:rPr>
      </w:pPr>
    </w:p>
    <w:p w14:paraId="0AF16C91"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t>Om åtgärder utförts inför bostadsbyggande anges hur många bostäder som vid slutredovisningen planeras.</w:t>
      </w:r>
    </w:p>
    <w:p w14:paraId="6ADEB790" w14:textId="77777777" w:rsidR="002D1526" w:rsidRPr="002D1526" w:rsidRDefault="002D1526" w:rsidP="002D1526">
      <w:pPr>
        <w:spacing w:before="100" w:after="100" w:line="290" w:lineRule="atLeast"/>
        <w:ind w:left="357" w:hanging="357"/>
        <w:contextualSpacing/>
        <w:rPr>
          <w:rFonts w:eastAsia="MS Gothic" w:cs="Times New Roman"/>
          <w:sz w:val="22"/>
          <w:szCs w:val="20"/>
          <w:lang w:eastAsia="sv-SE"/>
        </w:rPr>
      </w:pPr>
    </w:p>
    <w:p w14:paraId="7D34F4B0"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t xml:space="preserve">En ekonomisk redovisning av </w:t>
      </w:r>
      <w:r w:rsidRPr="002D1526">
        <w:rPr>
          <w:rFonts w:eastAsia="MS Gothic" w:cs="Times New Roman"/>
          <w:b/>
          <w:bCs/>
          <w:sz w:val="22"/>
          <w:szCs w:val="20"/>
          <w:lang w:eastAsia="sv-SE"/>
        </w:rPr>
        <w:t>åtgärden</w:t>
      </w:r>
      <w:r w:rsidRPr="002D1526">
        <w:rPr>
          <w:rFonts w:eastAsia="MS Gothic" w:cs="Times New Roman"/>
          <w:sz w:val="22"/>
          <w:szCs w:val="20"/>
          <w:lang w:eastAsia="sv-SE"/>
        </w:rPr>
        <w:t xml:space="preserve"> samt bifogade nyckeltal för ekonomi och miljö från huvudmannen. </w:t>
      </w:r>
      <w:r w:rsidRPr="002D1526">
        <w:rPr>
          <w:rFonts w:eastAsia="MS Gothic" w:cs="Times New Roman"/>
          <w:sz w:val="22"/>
          <w:szCs w:val="20"/>
          <w:u w:val="single"/>
          <w:lang w:eastAsia="sv-SE"/>
        </w:rPr>
        <w:t>På nyckeltalsredovisningens ekonomiflik ska även länsstyrelsens kostnader fyllas i av länsstyrelsen</w:t>
      </w:r>
      <w:r w:rsidRPr="002D1526">
        <w:rPr>
          <w:rFonts w:eastAsia="MS Gothic" w:cs="Times New Roman"/>
          <w:sz w:val="22"/>
          <w:szCs w:val="20"/>
          <w:lang w:eastAsia="sv-SE"/>
        </w:rPr>
        <w:t xml:space="preserve"> (sökväg till wordmall för nyckeltal med avseende på ekonomi och miljö för åtgärdsobjekt finns i avsnitt 14.8). Om några delmoment i slutrapporten eller nyckeltalen uteslutits eller ska kompletteras senare, ska det kort motiveras varför och en aktuell tidsplan ska redovisas. Den ekonomiska slutredovisningen ska stämma överens med länsstyrelsens senast inlämnade årsredovisning av projektkostnader.</w:t>
      </w:r>
    </w:p>
    <w:p w14:paraId="739BFAFF" w14:textId="77777777" w:rsidR="002D1526" w:rsidRPr="002D1526" w:rsidRDefault="002D1526" w:rsidP="002D1526">
      <w:pPr>
        <w:spacing w:before="100" w:after="100" w:line="290" w:lineRule="atLeast"/>
        <w:ind w:left="357" w:hanging="357"/>
        <w:contextualSpacing/>
        <w:rPr>
          <w:rFonts w:eastAsia="MS Gothic" w:cs="Times New Roman"/>
          <w:sz w:val="22"/>
          <w:szCs w:val="20"/>
          <w:lang w:eastAsia="sv-SE"/>
        </w:rPr>
      </w:pPr>
    </w:p>
    <w:p w14:paraId="41F8FA9A"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t xml:space="preserve">En ekonomisk sammanställning av de utförda </w:t>
      </w:r>
      <w:r w:rsidRPr="002D1526">
        <w:rPr>
          <w:rFonts w:eastAsia="MS Gothic" w:cs="Times New Roman"/>
          <w:b/>
          <w:bCs/>
          <w:sz w:val="22"/>
          <w:szCs w:val="20"/>
          <w:lang w:eastAsia="sv-SE"/>
        </w:rPr>
        <w:t>utredningar</w:t>
      </w:r>
      <w:r w:rsidRPr="002D1526">
        <w:rPr>
          <w:rFonts w:eastAsia="MS Gothic" w:cs="Times New Roman"/>
          <w:sz w:val="22"/>
          <w:szCs w:val="20"/>
          <w:lang w:eastAsia="sv-SE"/>
        </w:rPr>
        <w:t xml:space="preserve"> som är kopplade till objektet. I förekommande fall, redovisa den bidragsfinansierade delen respektive den del som finansierats på annat sätt som separata poster.</w:t>
      </w:r>
    </w:p>
    <w:p w14:paraId="07B2CA6E" w14:textId="77777777" w:rsidR="002D1526" w:rsidRPr="002D1526" w:rsidRDefault="002D1526" w:rsidP="002D1526">
      <w:pPr>
        <w:spacing w:before="100" w:after="100" w:line="290" w:lineRule="atLeast"/>
        <w:ind w:left="357" w:hanging="357"/>
        <w:contextualSpacing/>
        <w:rPr>
          <w:rFonts w:eastAsia="MS Gothic" w:cs="Times New Roman"/>
          <w:sz w:val="22"/>
          <w:szCs w:val="20"/>
          <w:lang w:eastAsia="sv-SE"/>
        </w:rPr>
      </w:pPr>
    </w:p>
    <w:p w14:paraId="710C8153"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t>En ekonomisk redovisning av länsstyrelsens kostnader, inklusive samtliga kostnader och nedlagd tid för till exempel hantering av statlig finansiering, projektstöd, uppföljning och eventuella tillsynsinsatser.</w:t>
      </w:r>
    </w:p>
    <w:p w14:paraId="07CA432B" w14:textId="77777777" w:rsidR="002D1526" w:rsidRPr="002D1526" w:rsidRDefault="002D1526" w:rsidP="002D1526">
      <w:pPr>
        <w:spacing w:before="100" w:after="100" w:line="290" w:lineRule="atLeast"/>
        <w:ind w:left="357" w:hanging="357"/>
        <w:contextualSpacing/>
        <w:rPr>
          <w:rFonts w:eastAsia="MS Gothic" w:cs="Times New Roman"/>
          <w:sz w:val="22"/>
          <w:szCs w:val="20"/>
          <w:lang w:eastAsia="sv-SE"/>
        </w:rPr>
      </w:pPr>
    </w:p>
    <w:p w14:paraId="757F7F64" w14:textId="77777777" w:rsidR="002D1526" w:rsidRPr="002D1526" w:rsidRDefault="002D1526" w:rsidP="002D1526">
      <w:pPr>
        <w:numPr>
          <w:ilvl w:val="0"/>
          <w:numId w:val="18"/>
        </w:numPr>
        <w:spacing w:before="100" w:after="100" w:line="290" w:lineRule="atLeast"/>
        <w:contextualSpacing/>
        <w:rPr>
          <w:rFonts w:eastAsia="MS Gothic" w:cs="Times New Roman"/>
          <w:sz w:val="22"/>
          <w:szCs w:val="20"/>
          <w:lang w:eastAsia="sv-SE"/>
        </w:rPr>
      </w:pPr>
      <w:r w:rsidRPr="002D1526">
        <w:rPr>
          <w:rFonts w:eastAsia="MS Gothic" w:cs="Times New Roman"/>
          <w:sz w:val="22"/>
          <w:szCs w:val="20"/>
          <w:lang w:eastAsia="sv-SE"/>
        </w:rPr>
        <w:t>Huvudmannens slutrapport samt nyckeltal för ekonomi och miljö ska bifogas slutredovisningen.</w:t>
      </w:r>
    </w:p>
    <w:p w14:paraId="37471710" w14:textId="77777777" w:rsidR="002D1526" w:rsidRPr="002D1526" w:rsidRDefault="002D1526" w:rsidP="002D1526">
      <w:pPr>
        <w:spacing w:after="0" w:line="271" w:lineRule="auto"/>
        <w:rPr>
          <w:rFonts w:eastAsia="MS Gothic" w:cs="Times New Roman"/>
          <w:sz w:val="22"/>
          <w:szCs w:val="17"/>
          <w:lang w:eastAsia="sv-SE"/>
        </w:rPr>
      </w:pPr>
    </w:p>
    <w:p w14:paraId="3D4CA4D8" w14:textId="77777777" w:rsidR="002D1526" w:rsidRPr="002D1526" w:rsidRDefault="002D1526" w:rsidP="002D1526">
      <w:pPr>
        <w:spacing w:after="0" w:line="271" w:lineRule="auto"/>
        <w:rPr>
          <w:rFonts w:eastAsia="MS Gothic" w:cs="Times New Roman"/>
          <w:sz w:val="22"/>
          <w:szCs w:val="17"/>
          <w:lang w:eastAsia="sv-SE"/>
        </w:rPr>
      </w:pPr>
      <w:r w:rsidRPr="002D1526">
        <w:rPr>
          <w:rFonts w:eastAsia="MS Gothic" w:cs="Times New Roman"/>
          <w:sz w:val="22"/>
          <w:szCs w:val="17"/>
          <w:lang w:eastAsia="sv-SE"/>
        </w:rPr>
        <w:t>Naturvårdsverket granskar länsstyrelsens slutredovisning, och vid behov även huvudmannens slutrapport och godkänner alternativt begär kompletteringar inom tre månader efter inlämnad slutredovisning, om inte annat överenskommits med länsstyrelsen. Godkännande meddelas skriftligt.</w:t>
      </w:r>
    </w:p>
    <w:p w14:paraId="405CB8C0" w14:textId="77777777" w:rsidR="002D1526" w:rsidRPr="002D1526" w:rsidRDefault="002D1526" w:rsidP="002D1526">
      <w:pPr>
        <w:spacing w:after="0" w:line="271" w:lineRule="auto"/>
        <w:rPr>
          <w:rFonts w:eastAsia="MS Gothic" w:cs="Times New Roman"/>
          <w:sz w:val="22"/>
          <w:szCs w:val="17"/>
          <w:lang w:eastAsia="sv-SE"/>
        </w:rPr>
      </w:pPr>
    </w:p>
    <w:p w14:paraId="40288620" w14:textId="77777777" w:rsidR="002D1526" w:rsidRPr="002D1526" w:rsidRDefault="002D1526" w:rsidP="002D1526">
      <w:pPr>
        <w:spacing w:after="0" w:line="271" w:lineRule="auto"/>
        <w:rPr>
          <w:rFonts w:eastAsia="MS Gothic" w:cs="Times New Roman"/>
          <w:sz w:val="22"/>
          <w:szCs w:val="17"/>
          <w:lang w:eastAsia="sv-SE"/>
        </w:rPr>
      </w:pPr>
      <w:r w:rsidRPr="002D1526">
        <w:rPr>
          <w:rFonts w:eastAsia="MS Gothic" w:cs="Times New Roman"/>
          <w:sz w:val="22"/>
          <w:szCs w:val="17"/>
          <w:lang w:eastAsia="sv-SE"/>
        </w:rPr>
        <w:t>I slutredovisningen ska efterkontrollen redovisas så långt den kommit och det ska tydligt framgå om det kommer att ske ytterligare efterkontroll. Om efterkontrollen inte slutrapporteras med övriga delar ska en komplettering till tidigare inlämnad slutredovisning lämnas.</w:t>
      </w:r>
    </w:p>
    <w:p w14:paraId="5B59D697" w14:textId="484C3303" w:rsidR="001A15EF" w:rsidRPr="002D1526" w:rsidRDefault="001A15EF" w:rsidP="002D1526">
      <w:pPr>
        <w:spacing w:after="0"/>
        <w:rPr>
          <w:rFonts w:eastAsia="MS Gothic" w:cs="Times New Roman"/>
          <w:sz w:val="22"/>
          <w:szCs w:val="20"/>
          <w:lang w:eastAsia="sv-SE"/>
        </w:rPr>
      </w:pPr>
    </w:p>
    <w:sectPr w:rsidR="001A15EF" w:rsidRPr="002D1526" w:rsidSect="00AB3C95">
      <w:headerReference w:type="default" r:id="rId12"/>
      <w:headerReference w:type="first" r:id="rId13"/>
      <w:footerReference w:type="first" r:id="rId14"/>
      <w:type w:val="continuous"/>
      <w:pgSz w:w="11906" w:h="16838" w:code="9"/>
      <w:pgMar w:top="284" w:right="1418" w:bottom="1418" w:left="2693" w:header="284"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1099A" w14:textId="77777777" w:rsidR="00122370" w:rsidRDefault="00122370" w:rsidP="002B7B42">
      <w:r>
        <w:separator/>
      </w:r>
    </w:p>
  </w:endnote>
  <w:endnote w:type="continuationSeparator" w:id="0">
    <w:p w14:paraId="751B3165" w14:textId="77777777" w:rsidR="00122370" w:rsidRDefault="00122370" w:rsidP="002B7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eb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Arial Black"/>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233F" w14:textId="77777777" w:rsidR="00F670FF" w:rsidRDefault="00FE1FE6" w:rsidP="009B3A68">
    <w:pPr>
      <w:pStyle w:val="Sidfot"/>
      <w:spacing w:after="0"/>
      <w:ind w:left="-1673"/>
    </w:pPr>
    <w:r w:rsidRPr="009B6013">
      <w:rPr>
        <w:noProof/>
      </w:rPr>
      <w:t>besök: stockholm – virkesvägen 2</w:t>
    </w:r>
    <w:r w:rsidRPr="009B6013">
      <w:br/>
    </w:r>
    <w:r w:rsidRPr="009B6013">
      <w:rPr>
        <w:noProof/>
      </w:rPr>
      <w:t>östersund – forskarens väg 5, hus ub</w:t>
    </w:r>
    <w:r w:rsidRPr="009B6013">
      <w:br/>
    </w:r>
    <w:r w:rsidRPr="009B6013">
      <w:rPr>
        <w:noProof/>
      </w:rPr>
      <w:t>post: 106 48 stockholm</w:t>
    </w:r>
    <w:r w:rsidRPr="009B6013">
      <w:rPr>
        <w:noProof/>
      </w:rPr>
      <w:br/>
      <w:t>tel: 010-698 10 00</w:t>
    </w:r>
    <w:r w:rsidRPr="009B6013">
      <w:rPr>
        <w:noProof/>
      </w:rPr>
      <w:br/>
      <w:t xml:space="preserve">e-post: </w:t>
    </w:r>
    <w:hyperlink r:id="rId1" w:history="1">
      <w:r w:rsidRPr="00D440F8">
        <w:rPr>
          <w:rStyle w:val="Hyperlnk"/>
        </w:rPr>
        <w:t>registrator@naturvardsverket.se</w:t>
      </w:r>
    </w:hyperlink>
    <w:r w:rsidRPr="009B6013">
      <w:br/>
    </w:r>
    <w:r w:rsidRPr="009B6013">
      <w:rPr>
        <w:noProof/>
      </w:rPr>
      <w:t xml:space="preserve">internet: </w:t>
    </w:r>
    <w:r w:rsidRPr="00D440F8">
      <w:rPr>
        <w:rStyle w:val="Hyperlnk"/>
      </w:rPr>
      <w:t>www.naturvardsverket.se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7D4E4" w14:textId="77777777" w:rsidR="00EC5F0B" w:rsidRDefault="00EC5F0B" w:rsidP="009B3A68">
    <w:pPr>
      <w:pStyle w:val="Sidfot"/>
      <w:spacing w:after="0"/>
      <w:ind w:left="-167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F5279" w14:textId="77777777" w:rsidR="00122370" w:rsidRDefault="00122370" w:rsidP="002B7B42">
      <w:r>
        <w:separator/>
      </w:r>
    </w:p>
  </w:footnote>
  <w:footnote w:type="continuationSeparator" w:id="0">
    <w:p w14:paraId="3CAE5423" w14:textId="77777777" w:rsidR="00122370" w:rsidRDefault="00122370" w:rsidP="002B7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3E24" w14:textId="77777777" w:rsidR="00FE1FE6" w:rsidRPr="00AB3C95" w:rsidRDefault="00FE1FE6" w:rsidP="00AB3C95">
    <w:pPr>
      <w:pStyle w:val="Sidhuvudsid2"/>
    </w:pPr>
    <w:r w:rsidRPr="00AB3C95">
      <w:t>naturvårdsverket</w:t>
    </w:r>
    <w:r w:rsidRPr="00AB3C95">
      <w:tab/>
    </w:r>
    <w:r w:rsidRPr="00AB3C95">
      <w:rPr>
        <w:rStyle w:val="Sidnummer"/>
      </w:rPr>
      <w:fldChar w:fldCharType="begin"/>
    </w:r>
    <w:r w:rsidRPr="00AB3C95">
      <w:rPr>
        <w:rStyle w:val="Sidnummer"/>
      </w:rPr>
      <w:instrText xml:space="preserve"> PAGE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r w:rsidRPr="00AB3C95">
      <w:rPr>
        <w:rStyle w:val="Sidnummer"/>
      </w:rPr>
      <w:fldChar w:fldCharType="begin"/>
    </w:r>
    <w:r w:rsidRPr="00AB3C95">
      <w:rPr>
        <w:rStyle w:val="Sidnummer"/>
      </w:rPr>
      <w:instrText xml:space="preserve"> NUMPAGES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BACF3" w14:textId="77777777" w:rsidR="00D03D5F" w:rsidRPr="00F1168B" w:rsidRDefault="00F1168B" w:rsidP="00AB3C95">
    <w:pPr>
      <w:pStyle w:val="sidhuvudsid1"/>
    </w:pPr>
    <w:r>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4B113" w14:textId="77777777" w:rsidR="00D440F8" w:rsidRPr="00AB3C95" w:rsidRDefault="00D440F8" w:rsidP="00AB3C95">
    <w:pPr>
      <w:pStyle w:val="Sidhuvudsid2"/>
    </w:pPr>
    <w:r w:rsidRPr="00AB3C95">
      <w:t>naturvårdsverket</w:t>
    </w:r>
    <w:r w:rsidRPr="00AB3C95">
      <w:tab/>
    </w:r>
    <w:r w:rsidRPr="00AB3C95">
      <w:rPr>
        <w:rStyle w:val="Sidnummer"/>
      </w:rPr>
      <w:fldChar w:fldCharType="begin"/>
    </w:r>
    <w:r w:rsidRPr="00AB3C95">
      <w:rPr>
        <w:rStyle w:val="Sidnummer"/>
      </w:rPr>
      <w:instrText xml:space="preserve"> PAGE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r w:rsidRPr="00AB3C95">
      <w:rPr>
        <w:rStyle w:val="Sidnummer"/>
      </w:rPr>
      <w:fldChar w:fldCharType="begin"/>
    </w:r>
    <w:r w:rsidRPr="00AB3C95">
      <w:rPr>
        <w:rStyle w:val="Sidnummer"/>
      </w:rPr>
      <w:instrText xml:space="preserve"> NUMPAGES </w:instrText>
    </w:r>
    <w:r w:rsidRPr="00AB3C95">
      <w:rPr>
        <w:rStyle w:val="Sidnummer"/>
      </w:rPr>
      <w:fldChar w:fldCharType="separate"/>
    </w:r>
    <w:r w:rsidRPr="00AB3C95">
      <w:rPr>
        <w:rStyle w:val="Sidnummer"/>
      </w:rPr>
      <w:t>2</w:t>
    </w:r>
    <w:r w:rsidRPr="00AB3C95">
      <w:rPr>
        <w:rStyle w:val="Sidnummer"/>
      </w:rPr>
      <w:fldChar w:fldCharType="end"/>
    </w:r>
    <w:r w:rsidRPr="00AB3C95">
      <w:rPr>
        <w:rStyle w:val="Sidnummer"/>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DA404" w14:textId="77777777" w:rsidR="00F1168B" w:rsidRPr="00F1168B" w:rsidRDefault="00F1168B" w:rsidP="00F1168B">
    <w:pPr>
      <w:pStyle w:val="Sidhuvudsid2"/>
      <w:tabs>
        <w:tab w:val="left" w:pos="1875"/>
      </w:tabs>
      <w:spacing w:after="0"/>
      <w:ind w:left="-1673" w:right="-852"/>
    </w:pPr>
    <w:r w:rsidRPr="008E1547">
      <w:t>naturvårdsverket</w:t>
    </w:r>
    <w:r w:rsidRPr="005C5A1D">
      <w:tab/>
    </w:r>
    <w:r>
      <w:tab/>
    </w:r>
    <w:r w:rsidRPr="005C5A1D">
      <w:rPr>
        <w:rStyle w:val="Sidnummer"/>
        <w:smallCaps w:val="0"/>
        <w:szCs w:val="20"/>
      </w:rPr>
      <w:fldChar w:fldCharType="begin"/>
    </w:r>
    <w:r w:rsidRPr="005C5A1D">
      <w:rPr>
        <w:rStyle w:val="Sidnummer"/>
        <w:szCs w:val="20"/>
      </w:rPr>
      <w:instrText xml:space="preserve"> PAGE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r w:rsidRPr="005C5A1D">
      <w:rPr>
        <w:rStyle w:val="Sidnummer"/>
        <w:smallCaps w:val="0"/>
        <w:szCs w:val="20"/>
      </w:rPr>
      <w:fldChar w:fldCharType="begin"/>
    </w:r>
    <w:r w:rsidRPr="005C5A1D">
      <w:rPr>
        <w:rStyle w:val="Sidnummer"/>
        <w:szCs w:val="20"/>
      </w:rPr>
      <w:instrText xml:space="preserve"> NUMPAGES </w:instrText>
    </w:r>
    <w:r w:rsidRPr="005C5A1D">
      <w:rPr>
        <w:rStyle w:val="Sidnummer"/>
        <w:smallCaps w:val="0"/>
        <w:szCs w:val="20"/>
      </w:rPr>
      <w:fldChar w:fldCharType="separate"/>
    </w:r>
    <w:r>
      <w:rPr>
        <w:rStyle w:val="Sidnummer"/>
        <w:smallCaps w:val="0"/>
        <w:szCs w:val="20"/>
      </w:rPr>
      <w:t>2</w:t>
    </w:r>
    <w:r w:rsidRPr="005C5A1D">
      <w:rPr>
        <w:rStyle w:val="Sidnummer"/>
        <w:smallCaps w:val="0"/>
        <w:szCs w:val="20"/>
      </w:rPr>
      <w:fldChar w:fldCharType="end"/>
    </w:r>
    <w:r w:rsidRPr="005C5A1D">
      <w:rPr>
        <w:rStyle w:val="Sidnummer"/>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36B"/>
    <w:multiLevelType w:val="hybridMultilevel"/>
    <w:tmpl w:val="67A46958"/>
    <w:lvl w:ilvl="0" w:tplc="E89C4806">
      <w:start w:val="3"/>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A530CD14">
      <w:numFmt w:val="bullet"/>
      <w:lvlText w:val="•"/>
      <w:lvlJc w:val="left"/>
      <w:pPr>
        <w:ind w:left="3105" w:hanging="1305"/>
      </w:pPr>
      <w:rPr>
        <w:rFonts w:ascii="Times New Roman" w:eastAsiaTheme="majorEastAsia" w:hAnsi="Times New Roman" w:cs="Times New Roman"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553141C"/>
    <w:multiLevelType w:val="multilevel"/>
    <w:tmpl w:val="451A8C48"/>
    <w:lvl w:ilvl="0">
      <w:start w:val="1"/>
      <w:numFmt w:val="bullet"/>
      <w:pStyle w:val="PunktlistaNV"/>
      <w:lvlText w:val=""/>
      <w:lvlJc w:val="left"/>
      <w:pPr>
        <w:ind w:left="360" w:hanging="360"/>
      </w:pPr>
      <w:rPr>
        <w:rFonts w:ascii="Symbol" w:hAnsi="Symbol" w:hint="default"/>
        <w:sz w:val="24"/>
        <w:szCs w:val="24"/>
      </w:rPr>
    </w:lvl>
    <w:lvl w:ilvl="1">
      <w:start w:val="1"/>
      <w:numFmt w:val="bullet"/>
      <w:lvlText w:val="–"/>
      <w:lvlJc w:val="left"/>
      <w:pPr>
        <w:tabs>
          <w:tab w:val="num" w:pos="720"/>
        </w:tabs>
        <w:ind w:left="720" w:hanging="363"/>
      </w:pPr>
      <w:rPr>
        <w:rFonts w:ascii="Times New Roman" w:hAnsi="Times New Roman" w:cs="Times New Roman" w:hint="default"/>
        <w:sz w:val="24"/>
        <w:szCs w:val="24"/>
      </w:rPr>
    </w:lvl>
    <w:lvl w:ilvl="2">
      <w:start w:val="1"/>
      <w:numFmt w:val="bullet"/>
      <w:lvlText w:val=""/>
      <w:lvlJc w:val="left"/>
      <w:pPr>
        <w:tabs>
          <w:tab w:val="num" w:pos="1077"/>
        </w:tabs>
        <w:ind w:left="1077" w:hanging="357"/>
      </w:pPr>
      <w:rPr>
        <w:rFonts w:ascii="Wingdings 2" w:hAnsi="Wingdings 2" w:hint="default"/>
        <w:sz w:val="20"/>
        <w:szCs w:val="20"/>
      </w:rPr>
    </w:lvl>
    <w:lvl w:ilvl="3">
      <w:start w:val="1"/>
      <w:numFmt w:val="bullet"/>
      <w:lvlText w:val=""/>
      <w:lvlJc w:val="left"/>
      <w:pPr>
        <w:tabs>
          <w:tab w:val="num" w:pos="2446"/>
        </w:tabs>
        <w:ind w:left="2446" w:hanging="360"/>
      </w:pPr>
      <w:rPr>
        <w:rFonts w:ascii="Symbol" w:hAnsi="Symbol" w:hint="default"/>
      </w:rPr>
    </w:lvl>
    <w:lvl w:ilvl="4">
      <w:start w:val="1"/>
      <w:numFmt w:val="bullet"/>
      <w:lvlText w:val="o"/>
      <w:lvlJc w:val="left"/>
      <w:pPr>
        <w:tabs>
          <w:tab w:val="num" w:pos="3166"/>
        </w:tabs>
        <w:ind w:left="3166" w:hanging="360"/>
      </w:pPr>
      <w:rPr>
        <w:rFonts w:ascii="Courier New" w:hAnsi="Courier New" w:cs="Courier New" w:hint="default"/>
      </w:rPr>
    </w:lvl>
    <w:lvl w:ilvl="5">
      <w:start w:val="1"/>
      <w:numFmt w:val="bullet"/>
      <w:lvlText w:val=""/>
      <w:lvlJc w:val="left"/>
      <w:pPr>
        <w:tabs>
          <w:tab w:val="num" w:pos="3886"/>
        </w:tabs>
        <w:ind w:left="3886" w:hanging="360"/>
      </w:pPr>
      <w:rPr>
        <w:rFonts w:ascii="Wingdings" w:hAnsi="Wingdings" w:hint="default"/>
      </w:rPr>
    </w:lvl>
    <w:lvl w:ilvl="6">
      <w:start w:val="1"/>
      <w:numFmt w:val="bullet"/>
      <w:lvlText w:val=""/>
      <w:lvlJc w:val="left"/>
      <w:pPr>
        <w:tabs>
          <w:tab w:val="num" w:pos="4606"/>
        </w:tabs>
        <w:ind w:left="4606" w:hanging="360"/>
      </w:pPr>
      <w:rPr>
        <w:rFonts w:ascii="Symbol" w:hAnsi="Symbol" w:hint="default"/>
      </w:rPr>
    </w:lvl>
    <w:lvl w:ilvl="7">
      <w:start w:val="1"/>
      <w:numFmt w:val="bullet"/>
      <w:lvlText w:val="o"/>
      <w:lvlJc w:val="left"/>
      <w:pPr>
        <w:tabs>
          <w:tab w:val="num" w:pos="5326"/>
        </w:tabs>
        <w:ind w:left="5326" w:hanging="360"/>
      </w:pPr>
      <w:rPr>
        <w:rFonts w:ascii="Courier New" w:hAnsi="Courier New" w:cs="Courier New" w:hint="default"/>
      </w:rPr>
    </w:lvl>
    <w:lvl w:ilvl="8">
      <w:start w:val="1"/>
      <w:numFmt w:val="bullet"/>
      <w:lvlText w:val=""/>
      <w:lvlJc w:val="left"/>
      <w:pPr>
        <w:tabs>
          <w:tab w:val="num" w:pos="6046"/>
        </w:tabs>
        <w:ind w:left="6046" w:hanging="360"/>
      </w:pPr>
      <w:rPr>
        <w:rFonts w:ascii="Wingdings" w:hAnsi="Wingdings" w:hint="default"/>
      </w:rPr>
    </w:lvl>
  </w:abstractNum>
  <w:abstractNum w:abstractNumId="2" w15:restartNumberingAfterBreak="0">
    <w:nsid w:val="4BAD7B81"/>
    <w:multiLevelType w:val="hybridMultilevel"/>
    <w:tmpl w:val="D3145136"/>
    <w:lvl w:ilvl="0" w:tplc="37C0095E">
      <w:numFmt w:val="bullet"/>
      <w:lvlText w:val="-"/>
      <w:lvlJc w:val="left"/>
      <w:pPr>
        <w:ind w:left="720" w:hanging="360"/>
      </w:pPr>
      <w:rPr>
        <w:rFonts w:ascii="Times New Roman" w:eastAsia="Calibri"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4C3F5905"/>
    <w:multiLevelType w:val="multilevel"/>
    <w:tmpl w:val="036E0D28"/>
    <w:lvl w:ilvl="0">
      <w:start w:val="1"/>
      <w:numFmt w:val="decimal"/>
      <w:lvlText w:val="%1."/>
      <w:lvlJc w:val="left"/>
      <w:pPr>
        <w:ind w:left="357" w:hanging="35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ind w:left="1191" w:hanging="119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43C2BA1"/>
    <w:multiLevelType w:val="multilevel"/>
    <w:tmpl w:val="44981170"/>
    <w:lvl w:ilvl="0">
      <w:start w:val="1"/>
      <w:numFmt w:val="decimal"/>
      <w:pStyle w:val="NummerlistaNV"/>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440" w:hanging="646"/>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73333167"/>
    <w:multiLevelType w:val="multilevel"/>
    <w:tmpl w:val="8C484580"/>
    <w:lvl w:ilvl="0">
      <w:start w:val="1"/>
      <w:numFmt w:val="decimal"/>
      <w:pStyle w:val="Rubrik1Nr"/>
      <w:lvlText w:val="%1."/>
      <w:lvlJc w:val="left"/>
      <w:pPr>
        <w:tabs>
          <w:tab w:val="num" w:pos="340"/>
        </w:tabs>
        <w:ind w:left="340" w:hanging="340"/>
      </w:pPr>
      <w:rPr>
        <w:rFonts w:hint="default"/>
      </w:rPr>
    </w:lvl>
    <w:lvl w:ilvl="1">
      <w:start w:val="1"/>
      <w:numFmt w:val="decimal"/>
      <w:pStyle w:val="Rubrik2Nr"/>
      <w:lvlText w:val="%1.%2."/>
      <w:lvlJc w:val="left"/>
      <w:pPr>
        <w:tabs>
          <w:tab w:val="num" w:pos="567"/>
        </w:tabs>
        <w:ind w:left="567" w:hanging="567"/>
      </w:pPr>
      <w:rPr>
        <w:rFonts w:hint="default"/>
      </w:rPr>
    </w:lvl>
    <w:lvl w:ilvl="2">
      <w:start w:val="1"/>
      <w:numFmt w:val="decimal"/>
      <w:pStyle w:val="Rubrik3Nr"/>
      <w:lvlText w:val="%1.%2.%3."/>
      <w:lvlJc w:val="left"/>
      <w:pPr>
        <w:tabs>
          <w:tab w:val="num" w:pos="794"/>
        </w:tabs>
        <w:ind w:left="794" w:hanging="794"/>
      </w:pPr>
      <w:rPr>
        <w:rFonts w:hint="default"/>
      </w:rPr>
    </w:lvl>
    <w:lvl w:ilvl="3">
      <w:start w:val="1"/>
      <w:numFmt w:val="decimal"/>
      <w:pStyle w:val="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num w:numId="1" w16cid:durableId="659112777">
    <w:abstractNumId w:val="5"/>
  </w:num>
  <w:num w:numId="2" w16cid:durableId="1465125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2519166">
    <w:abstractNumId w:val="3"/>
  </w:num>
  <w:num w:numId="4" w16cid:durableId="965965758">
    <w:abstractNumId w:val="4"/>
  </w:num>
  <w:num w:numId="5" w16cid:durableId="1980762872">
    <w:abstractNumId w:val="1"/>
  </w:num>
  <w:num w:numId="6" w16cid:durableId="2123375387">
    <w:abstractNumId w:val="2"/>
  </w:num>
  <w:num w:numId="7" w16cid:durableId="192496151">
    <w:abstractNumId w:val="4"/>
  </w:num>
  <w:num w:numId="8" w16cid:durableId="1944798374">
    <w:abstractNumId w:val="1"/>
  </w:num>
  <w:num w:numId="9" w16cid:durableId="272130283">
    <w:abstractNumId w:val="5"/>
  </w:num>
  <w:num w:numId="10" w16cid:durableId="1392995469">
    <w:abstractNumId w:val="5"/>
  </w:num>
  <w:num w:numId="11" w16cid:durableId="1897625352">
    <w:abstractNumId w:val="5"/>
  </w:num>
  <w:num w:numId="12" w16cid:durableId="448740698">
    <w:abstractNumId w:val="5"/>
  </w:num>
  <w:num w:numId="13" w16cid:durableId="906763782">
    <w:abstractNumId w:val="5"/>
  </w:num>
  <w:num w:numId="14" w16cid:durableId="1996840283">
    <w:abstractNumId w:val="5"/>
  </w:num>
  <w:num w:numId="15" w16cid:durableId="1884638802">
    <w:abstractNumId w:val="5"/>
  </w:num>
  <w:num w:numId="16" w16cid:durableId="1488014388">
    <w:abstractNumId w:val="5"/>
  </w:num>
  <w:num w:numId="17" w16cid:durableId="1808818137">
    <w:abstractNumId w:val="5"/>
  </w:num>
  <w:num w:numId="18" w16cid:durableId="157365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Date" w:val="2022-09-28"/>
    <w:docVar w:name="dvEmail" w:val="jeanette.haggrot"/>
    <w:docVar w:name="dvName" w:val="Jeanette Häggrot"/>
    <w:docVar w:name="dvPhone" w:val="010-698 17 43"/>
  </w:docVars>
  <w:rsids>
    <w:rsidRoot w:val="001A15EF"/>
    <w:rsid w:val="00001C9F"/>
    <w:rsid w:val="00010AD1"/>
    <w:rsid w:val="00013A9D"/>
    <w:rsid w:val="000521A6"/>
    <w:rsid w:val="0005336F"/>
    <w:rsid w:val="0006236A"/>
    <w:rsid w:val="00063B8D"/>
    <w:rsid w:val="00067061"/>
    <w:rsid w:val="000B1437"/>
    <w:rsid w:val="000B607E"/>
    <w:rsid w:val="000C72F9"/>
    <w:rsid w:val="000E2C4B"/>
    <w:rsid w:val="00122370"/>
    <w:rsid w:val="001374DC"/>
    <w:rsid w:val="00147AB7"/>
    <w:rsid w:val="00193C62"/>
    <w:rsid w:val="001A15EF"/>
    <w:rsid w:val="001B11DA"/>
    <w:rsid w:val="001E6911"/>
    <w:rsid w:val="001F1D1C"/>
    <w:rsid w:val="001F4F78"/>
    <w:rsid w:val="002040B7"/>
    <w:rsid w:val="002242FC"/>
    <w:rsid w:val="00232046"/>
    <w:rsid w:val="002570EC"/>
    <w:rsid w:val="00264995"/>
    <w:rsid w:val="00284451"/>
    <w:rsid w:val="00284C13"/>
    <w:rsid w:val="002A3697"/>
    <w:rsid w:val="002B56E8"/>
    <w:rsid w:val="002B77EE"/>
    <w:rsid w:val="002B7B42"/>
    <w:rsid w:val="002C2691"/>
    <w:rsid w:val="002D07FA"/>
    <w:rsid w:val="002D1526"/>
    <w:rsid w:val="002D2246"/>
    <w:rsid w:val="00306D08"/>
    <w:rsid w:val="003410D3"/>
    <w:rsid w:val="00352D3C"/>
    <w:rsid w:val="003705DD"/>
    <w:rsid w:val="00375639"/>
    <w:rsid w:val="003836EF"/>
    <w:rsid w:val="003B2058"/>
    <w:rsid w:val="003F407F"/>
    <w:rsid w:val="00402D6A"/>
    <w:rsid w:val="00403C94"/>
    <w:rsid w:val="00410753"/>
    <w:rsid w:val="00422ECA"/>
    <w:rsid w:val="004356BC"/>
    <w:rsid w:val="00451CFB"/>
    <w:rsid w:val="00454EE8"/>
    <w:rsid w:val="00461331"/>
    <w:rsid w:val="004643E0"/>
    <w:rsid w:val="004935E5"/>
    <w:rsid w:val="004A663E"/>
    <w:rsid w:val="004B3080"/>
    <w:rsid w:val="004E5986"/>
    <w:rsid w:val="004F345D"/>
    <w:rsid w:val="00502131"/>
    <w:rsid w:val="0051738C"/>
    <w:rsid w:val="00524516"/>
    <w:rsid w:val="005268CA"/>
    <w:rsid w:val="00555BDA"/>
    <w:rsid w:val="0055681A"/>
    <w:rsid w:val="005A0551"/>
    <w:rsid w:val="005B5B05"/>
    <w:rsid w:val="005C3A02"/>
    <w:rsid w:val="005C5A1D"/>
    <w:rsid w:val="005D7161"/>
    <w:rsid w:val="005E49A8"/>
    <w:rsid w:val="005F3AF8"/>
    <w:rsid w:val="0060549E"/>
    <w:rsid w:val="0063580D"/>
    <w:rsid w:val="00677B26"/>
    <w:rsid w:val="006819F0"/>
    <w:rsid w:val="006833C7"/>
    <w:rsid w:val="0068700D"/>
    <w:rsid w:val="006D3600"/>
    <w:rsid w:val="00711583"/>
    <w:rsid w:val="0071303C"/>
    <w:rsid w:val="007341F9"/>
    <w:rsid w:val="0073786D"/>
    <w:rsid w:val="0076020C"/>
    <w:rsid w:val="00760E04"/>
    <w:rsid w:val="007B1EC7"/>
    <w:rsid w:val="007C6147"/>
    <w:rsid w:val="007D37C4"/>
    <w:rsid w:val="007E71E6"/>
    <w:rsid w:val="007F0F1F"/>
    <w:rsid w:val="007F37AB"/>
    <w:rsid w:val="007F5312"/>
    <w:rsid w:val="0080262F"/>
    <w:rsid w:val="00822AB8"/>
    <w:rsid w:val="00824904"/>
    <w:rsid w:val="0085186F"/>
    <w:rsid w:val="008560E9"/>
    <w:rsid w:val="00873771"/>
    <w:rsid w:val="008C27FD"/>
    <w:rsid w:val="009033CB"/>
    <w:rsid w:val="0094098E"/>
    <w:rsid w:val="00951AB0"/>
    <w:rsid w:val="009663F1"/>
    <w:rsid w:val="00983557"/>
    <w:rsid w:val="009A3321"/>
    <w:rsid w:val="009B2763"/>
    <w:rsid w:val="009B3A68"/>
    <w:rsid w:val="009B6013"/>
    <w:rsid w:val="009E0B82"/>
    <w:rsid w:val="009E177A"/>
    <w:rsid w:val="00A148A6"/>
    <w:rsid w:val="00A32B66"/>
    <w:rsid w:val="00A5115C"/>
    <w:rsid w:val="00A52063"/>
    <w:rsid w:val="00A908F6"/>
    <w:rsid w:val="00AA058C"/>
    <w:rsid w:val="00AB3C95"/>
    <w:rsid w:val="00AB59E6"/>
    <w:rsid w:val="00AC5B2B"/>
    <w:rsid w:val="00AE48CA"/>
    <w:rsid w:val="00B13B74"/>
    <w:rsid w:val="00B20763"/>
    <w:rsid w:val="00B34A2A"/>
    <w:rsid w:val="00B47CCD"/>
    <w:rsid w:val="00B507CB"/>
    <w:rsid w:val="00BA7E7C"/>
    <w:rsid w:val="00BE2AB2"/>
    <w:rsid w:val="00C01E67"/>
    <w:rsid w:val="00C10FBC"/>
    <w:rsid w:val="00C42D20"/>
    <w:rsid w:val="00C474A0"/>
    <w:rsid w:val="00C47538"/>
    <w:rsid w:val="00C96D32"/>
    <w:rsid w:val="00CD5F88"/>
    <w:rsid w:val="00D03D5F"/>
    <w:rsid w:val="00D440F8"/>
    <w:rsid w:val="00D93447"/>
    <w:rsid w:val="00D9673B"/>
    <w:rsid w:val="00DB0920"/>
    <w:rsid w:val="00DC260C"/>
    <w:rsid w:val="00DF18AF"/>
    <w:rsid w:val="00E341C6"/>
    <w:rsid w:val="00E476CD"/>
    <w:rsid w:val="00EC5F0B"/>
    <w:rsid w:val="00F1168B"/>
    <w:rsid w:val="00F26488"/>
    <w:rsid w:val="00F30D92"/>
    <w:rsid w:val="00F529F9"/>
    <w:rsid w:val="00F61DCC"/>
    <w:rsid w:val="00F670FF"/>
    <w:rsid w:val="00F90EEA"/>
    <w:rsid w:val="00FA643A"/>
    <w:rsid w:val="00FE1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3345B"/>
  <w15:docId w15:val="{4E00594C-B9AD-43D4-B4EF-8C822CD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B05"/>
    <w:pPr>
      <w:spacing w:after="120" w:line="240" w:lineRule="auto"/>
    </w:pPr>
    <w:rPr>
      <w:rFonts w:ascii="Times New Roman" w:hAnsi="Times New Roman"/>
      <w:sz w:val="24"/>
    </w:rPr>
  </w:style>
  <w:style w:type="paragraph" w:styleId="Rubrik1">
    <w:name w:val="heading 1"/>
    <w:next w:val="Normal"/>
    <w:link w:val="Rubrik1Char"/>
    <w:uiPriority w:val="2"/>
    <w:qFormat/>
    <w:rsid w:val="002B56E8"/>
    <w:pPr>
      <w:keepNext/>
      <w:keepLines/>
      <w:spacing w:before="240" w:after="60" w:line="240" w:lineRule="auto"/>
      <w:outlineLvl w:val="0"/>
    </w:pPr>
    <w:rPr>
      <w:rFonts w:ascii="Times New Roman" w:eastAsiaTheme="majorEastAsia" w:hAnsi="Times New Roman" w:cstheme="majorBidi"/>
      <w:b/>
      <w:bCs/>
      <w:sz w:val="24"/>
      <w:szCs w:val="28"/>
    </w:rPr>
  </w:style>
  <w:style w:type="paragraph" w:styleId="Rubrik2">
    <w:name w:val="heading 2"/>
    <w:next w:val="Normal"/>
    <w:link w:val="Rubrik2Char"/>
    <w:uiPriority w:val="2"/>
    <w:qFormat/>
    <w:rsid w:val="002B56E8"/>
    <w:pPr>
      <w:tabs>
        <w:tab w:val="left" w:pos="567"/>
      </w:tabs>
      <w:spacing w:before="240" w:after="60" w:line="240" w:lineRule="auto"/>
      <w:ind w:left="567" w:hanging="567"/>
      <w:outlineLvl w:val="1"/>
    </w:pPr>
    <w:rPr>
      <w:rFonts w:ascii="Arial" w:hAnsi="Arial"/>
      <w:b/>
      <w:bCs/>
      <w:sz w:val="20"/>
      <w:szCs w:val="26"/>
    </w:rPr>
  </w:style>
  <w:style w:type="paragraph" w:styleId="Rubrik3">
    <w:name w:val="heading 3"/>
    <w:next w:val="Normal"/>
    <w:link w:val="Rubrik3Char"/>
    <w:uiPriority w:val="2"/>
    <w:qFormat/>
    <w:rsid w:val="002B56E8"/>
    <w:pPr>
      <w:tabs>
        <w:tab w:val="left" w:pos="680"/>
      </w:tabs>
      <w:spacing w:before="240" w:after="60" w:line="240" w:lineRule="auto"/>
      <w:outlineLvl w:val="2"/>
    </w:pPr>
    <w:rPr>
      <w:rFonts w:ascii="Arial" w:hAnsi="Arial"/>
      <w:bCs/>
      <w:sz w:val="20"/>
    </w:rPr>
  </w:style>
  <w:style w:type="paragraph" w:styleId="Rubrik4">
    <w:name w:val="heading 4"/>
    <w:basedOn w:val="Rubrik1"/>
    <w:next w:val="Normal"/>
    <w:link w:val="Rubrik4Char"/>
    <w:uiPriority w:val="9"/>
    <w:semiHidden/>
    <w:qFormat/>
    <w:rsid w:val="002B77EE"/>
    <w:pPr>
      <w:numPr>
        <w:ilvl w:val="3"/>
        <w:numId w:val="17"/>
      </w:numPr>
      <w:outlineLvl w:val="3"/>
    </w:pPr>
    <w:rPr>
      <w:b w:val="0"/>
      <w:bCs w:val="0"/>
      <w:i/>
      <w:iCs/>
    </w:rPr>
  </w:style>
  <w:style w:type="paragraph" w:styleId="Rubrik5">
    <w:name w:val="heading 5"/>
    <w:basedOn w:val="Normal"/>
    <w:next w:val="Normal"/>
    <w:link w:val="Rubrik5Char"/>
    <w:uiPriority w:val="9"/>
    <w:semiHidden/>
    <w:qFormat/>
    <w:rsid w:val="002B77EE"/>
    <w:pPr>
      <w:keepNext/>
      <w:keepLines/>
      <w:numPr>
        <w:ilvl w:val="4"/>
        <w:numId w:val="17"/>
      </w:numPr>
      <w:spacing w:before="200"/>
      <w:outlineLvl w:val="4"/>
    </w:pPr>
    <w:rPr>
      <w:rFonts w:asciiTheme="majorHAnsi" w:eastAsiaTheme="majorEastAsia" w:hAnsiTheme="majorHAnsi" w:cstheme="majorBidi"/>
      <w:color w:val="8D6900" w:themeColor="accent1" w:themeShade="7F"/>
    </w:rPr>
  </w:style>
  <w:style w:type="paragraph" w:styleId="Rubrik6">
    <w:name w:val="heading 6"/>
    <w:basedOn w:val="Normal"/>
    <w:next w:val="Normal"/>
    <w:link w:val="Rubrik6Char"/>
    <w:uiPriority w:val="9"/>
    <w:semiHidden/>
    <w:qFormat/>
    <w:rsid w:val="002B77EE"/>
    <w:pPr>
      <w:keepNext/>
      <w:keepLines/>
      <w:numPr>
        <w:ilvl w:val="5"/>
        <w:numId w:val="17"/>
      </w:numPr>
      <w:spacing w:before="200"/>
      <w:outlineLvl w:val="5"/>
    </w:pPr>
    <w:rPr>
      <w:rFonts w:asciiTheme="majorHAnsi" w:eastAsiaTheme="majorEastAsia" w:hAnsiTheme="majorHAnsi" w:cstheme="majorBidi"/>
      <w:i/>
      <w:iCs/>
      <w:color w:val="8D6900" w:themeColor="accent1" w:themeShade="7F"/>
    </w:rPr>
  </w:style>
  <w:style w:type="paragraph" w:styleId="Rubrik7">
    <w:name w:val="heading 7"/>
    <w:basedOn w:val="Normal"/>
    <w:next w:val="Normal"/>
    <w:link w:val="Rubrik7Char"/>
    <w:uiPriority w:val="9"/>
    <w:semiHidden/>
    <w:qFormat/>
    <w:rsid w:val="002B77EE"/>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2B77EE"/>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2B77EE"/>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2B77EE"/>
    <w:pPr>
      <w:tabs>
        <w:tab w:val="center" w:pos="4536"/>
        <w:tab w:val="right" w:pos="9072"/>
      </w:tabs>
    </w:pPr>
  </w:style>
  <w:style w:type="character" w:customStyle="1" w:styleId="SidhuvudChar">
    <w:name w:val="Sidhuvud Char"/>
    <w:basedOn w:val="Standardstycketeckensnitt"/>
    <w:link w:val="Sidhuvud"/>
    <w:semiHidden/>
    <w:rsid w:val="002B77EE"/>
    <w:rPr>
      <w:rFonts w:ascii="Times New Roman" w:hAnsi="Times New Roman"/>
      <w:sz w:val="24"/>
    </w:rPr>
  </w:style>
  <w:style w:type="paragraph" w:styleId="Sidfot">
    <w:name w:val="footer"/>
    <w:link w:val="SidfotChar"/>
    <w:uiPriority w:val="99"/>
    <w:rsid w:val="00A908F6"/>
    <w:pPr>
      <w:tabs>
        <w:tab w:val="center" w:pos="4536"/>
        <w:tab w:val="right" w:pos="9072"/>
      </w:tabs>
      <w:spacing w:before="720" w:line="220" w:lineRule="exact"/>
      <w:ind w:left="-1559"/>
    </w:pPr>
    <w:rPr>
      <w:rFonts w:ascii="Times New Roman" w:hAnsi="Times New Roman"/>
      <w:smallCaps/>
      <w:spacing w:val="12"/>
      <w:sz w:val="16"/>
    </w:rPr>
  </w:style>
  <w:style w:type="character" w:customStyle="1" w:styleId="SidfotChar">
    <w:name w:val="Sidfot Char"/>
    <w:basedOn w:val="Standardstycketeckensnitt"/>
    <w:link w:val="Sidfot"/>
    <w:uiPriority w:val="99"/>
    <w:rsid w:val="00A908F6"/>
    <w:rPr>
      <w:rFonts w:ascii="Times New Roman" w:hAnsi="Times New Roman"/>
      <w:smallCaps/>
      <w:spacing w:val="12"/>
      <w:sz w:val="16"/>
    </w:rPr>
  </w:style>
  <w:style w:type="character" w:styleId="Sidnummer">
    <w:name w:val="page number"/>
    <w:basedOn w:val="Standardstycketeckensnitt"/>
    <w:semiHidden/>
    <w:rsid w:val="002B77EE"/>
  </w:style>
  <w:style w:type="character" w:customStyle="1" w:styleId="Rubrik1Char">
    <w:name w:val="Rubrik 1 Char"/>
    <w:basedOn w:val="Standardstycketeckensnitt"/>
    <w:link w:val="Rubrik1"/>
    <w:uiPriority w:val="2"/>
    <w:rsid w:val="002B56E8"/>
    <w:rPr>
      <w:rFonts w:ascii="Times New Roman" w:eastAsiaTheme="majorEastAsia" w:hAnsi="Times New Roman" w:cstheme="majorBidi"/>
      <w:b/>
      <w:bCs/>
      <w:sz w:val="24"/>
      <w:szCs w:val="28"/>
    </w:rPr>
  </w:style>
  <w:style w:type="character" w:customStyle="1" w:styleId="Rubrik2Char">
    <w:name w:val="Rubrik 2 Char"/>
    <w:basedOn w:val="Standardstycketeckensnitt"/>
    <w:link w:val="Rubrik2"/>
    <w:uiPriority w:val="2"/>
    <w:rsid w:val="002B56E8"/>
    <w:rPr>
      <w:rFonts w:ascii="Arial" w:hAnsi="Arial"/>
      <w:b/>
      <w:bCs/>
      <w:sz w:val="20"/>
      <w:szCs w:val="26"/>
    </w:rPr>
  </w:style>
  <w:style w:type="character" w:customStyle="1" w:styleId="Rubrik3Char">
    <w:name w:val="Rubrik 3 Char"/>
    <w:basedOn w:val="Standardstycketeckensnitt"/>
    <w:link w:val="Rubrik3"/>
    <w:uiPriority w:val="2"/>
    <w:rsid w:val="002B56E8"/>
    <w:rPr>
      <w:rFonts w:ascii="Arial" w:hAnsi="Arial"/>
      <w:bCs/>
      <w:sz w:val="20"/>
    </w:rPr>
  </w:style>
  <w:style w:type="character" w:customStyle="1" w:styleId="Rubrik4Char">
    <w:name w:val="Rubrik 4 Char"/>
    <w:basedOn w:val="Standardstycketeckensnitt"/>
    <w:link w:val="Rubrik4"/>
    <w:uiPriority w:val="9"/>
    <w:semiHidden/>
    <w:rsid w:val="002B77EE"/>
    <w:rPr>
      <w:rFonts w:ascii="Times New Roman" w:eastAsiaTheme="majorEastAsia" w:hAnsi="Times New Roman" w:cstheme="majorBidi"/>
      <w:i/>
      <w:iCs/>
      <w:sz w:val="24"/>
      <w:szCs w:val="28"/>
    </w:rPr>
  </w:style>
  <w:style w:type="paragraph" w:customStyle="1" w:styleId="Rubrik1Nr">
    <w:name w:val="Rubrik 1 Nr"/>
    <w:basedOn w:val="Rubrik1"/>
    <w:next w:val="Normal"/>
    <w:link w:val="Rubrik1NrChar"/>
    <w:uiPriority w:val="2"/>
    <w:qFormat/>
    <w:rsid w:val="00822AB8"/>
    <w:pPr>
      <w:numPr>
        <w:numId w:val="17"/>
      </w:numPr>
      <w:tabs>
        <w:tab w:val="left" w:pos="454"/>
      </w:tabs>
    </w:pPr>
    <w:rPr>
      <w:rFonts w:cs="Times New Roman"/>
      <w:noProof/>
      <w:szCs w:val="24"/>
    </w:rPr>
  </w:style>
  <w:style w:type="character" w:customStyle="1" w:styleId="Rubrik5Char">
    <w:name w:val="Rubrik 5 Char"/>
    <w:basedOn w:val="Standardstycketeckensnitt"/>
    <w:link w:val="Rubrik5"/>
    <w:uiPriority w:val="9"/>
    <w:semiHidden/>
    <w:rsid w:val="002B77EE"/>
    <w:rPr>
      <w:rFonts w:asciiTheme="majorHAnsi" w:eastAsiaTheme="majorEastAsia" w:hAnsiTheme="majorHAnsi" w:cstheme="majorBidi"/>
      <w:color w:val="8D6900" w:themeColor="accent1" w:themeShade="7F"/>
      <w:sz w:val="24"/>
    </w:rPr>
  </w:style>
  <w:style w:type="character" w:customStyle="1" w:styleId="Rubrik6Char">
    <w:name w:val="Rubrik 6 Char"/>
    <w:basedOn w:val="Standardstycketeckensnitt"/>
    <w:link w:val="Rubrik6"/>
    <w:uiPriority w:val="9"/>
    <w:semiHidden/>
    <w:rsid w:val="002B77EE"/>
    <w:rPr>
      <w:rFonts w:asciiTheme="majorHAnsi" w:eastAsiaTheme="majorEastAsia" w:hAnsiTheme="majorHAnsi" w:cstheme="majorBidi"/>
      <w:i/>
      <w:iCs/>
      <w:color w:val="8D6900" w:themeColor="accent1" w:themeShade="7F"/>
      <w:sz w:val="24"/>
    </w:rPr>
  </w:style>
  <w:style w:type="character" w:customStyle="1" w:styleId="Rubrik7Char">
    <w:name w:val="Rubrik 7 Char"/>
    <w:basedOn w:val="Standardstycketeckensnitt"/>
    <w:link w:val="Rubrik7"/>
    <w:uiPriority w:val="9"/>
    <w:semiHidden/>
    <w:rsid w:val="002B77EE"/>
    <w:rPr>
      <w:rFonts w:asciiTheme="majorHAnsi" w:eastAsiaTheme="majorEastAsia" w:hAnsiTheme="majorHAnsi" w:cstheme="majorBidi"/>
      <w:i/>
      <w:iCs/>
      <w:color w:val="404040" w:themeColor="text1" w:themeTint="BF"/>
      <w:sz w:val="24"/>
    </w:rPr>
  </w:style>
  <w:style w:type="character" w:customStyle="1" w:styleId="Rubrik8Char">
    <w:name w:val="Rubrik 8 Char"/>
    <w:basedOn w:val="Standardstycketeckensnitt"/>
    <w:link w:val="Rubrik8"/>
    <w:uiPriority w:val="9"/>
    <w:semiHidden/>
    <w:rsid w:val="002B77EE"/>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2B77EE"/>
    <w:rPr>
      <w:rFonts w:asciiTheme="majorHAnsi" w:eastAsiaTheme="majorEastAsia" w:hAnsiTheme="majorHAnsi" w:cstheme="majorBidi"/>
      <w:i/>
      <w:iCs/>
      <w:color w:val="404040" w:themeColor="text1" w:themeTint="BF"/>
      <w:sz w:val="20"/>
      <w:szCs w:val="20"/>
    </w:rPr>
  </w:style>
  <w:style w:type="paragraph" w:customStyle="1" w:styleId="Rubrik2Nr">
    <w:name w:val="Rubrik 2 Nr"/>
    <w:basedOn w:val="Rubrik2"/>
    <w:next w:val="Normal"/>
    <w:link w:val="Rubrik2NrChar"/>
    <w:uiPriority w:val="2"/>
    <w:qFormat/>
    <w:rsid w:val="002B77EE"/>
    <w:pPr>
      <w:numPr>
        <w:ilvl w:val="1"/>
        <w:numId w:val="17"/>
      </w:numPr>
      <w:tabs>
        <w:tab w:val="clear" w:pos="567"/>
      </w:tabs>
    </w:pPr>
  </w:style>
  <w:style w:type="paragraph" w:customStyle="1" w:styleId="Rubrik3Nr">
    <w:name w:val="Rubrik 3 Nr"/>
    <w:basedOn w:val="Rubrik3"/>
    <w:next w:val="Normal"/>
    <w:link w:val="Rubrik3NrChar"/>
    <w:uiPriority w:val="2"/>
    <w:qFormat/>
    <w:rsid w:val="002B77EE"/>
    <w:pPr>
      <w:numPr>
        <w:ilvl w:val="2"/>
        <w:numId w:val="17"/>
      </w:numPr>
    </w:pPr>
  </w:style>
  <w:style w:type="character" w:customStyle="1" w:styleId="Rubrik1NrChar">
    <w:name w:val="Rubrik 1 Nr Char"/>
    <w:basedOn w:val="Rubrik1Char"/>
    <w:link w:val="Rubrik1Nr"/>
    <w:uiPriority w:val="2"/>
    <w:rsid w:val="00822AB8"/>
    <w:rPr>
      <w:rFonts w:ascii="Times New Roman" w:eastAsiaTheme="majorEastAsia" w:hAnsi="Times New Roman" w:cs="Times New Roman"/>
      <w:b/>
      <w:bCs/>
      <w:noProof/>
      <w:sz w:val="24"/>
      <w:szCs w:val="24"/>
    </w:rPr>
  </w:style>
  <w:style w:type="character" w:customStyle="1" w:styleId="Rubrik2NrChar">
    <w:name w:val="Rubrik 2 Nr Char"/>
    <w:basedOn w:val="Rubrik2Char"/>
    <w:link w:val="Rubrik2Nr"/>
    <w:uiPriority w:val="2"/>
    <w:rsid w:val="002B77EE"/>
    <w:rPr>
      <w:rFonts w:ascii="Arial" w:hAnsi="Arial"/>
      <w:b/>
      <w:bCs/>
      <w:sz w:val="20"/>
      <w:szCs w:val="26"/>
    </w:rPr>
  </w:style>
  <w:style w:type="character" w:customStyle="1" w:styleId="Rubrik3NrChar">
    <w:name w:val="Rubrik 3 Nr Char"/>
    <w:basedOn w:val="Rubrik3Char"/>
    <w:link w:val="Rubrik3Nr"/>
    <w:uiPriority w:val="2"/>
    <w:rsid w:val="002B56E8"/>
    <w:rPr>
      <w:rFonts w:ascii="Arial" w:hAnsi="Arial"/>
      <w:bCs/>
      <w:sz w:val="20"/>
    </w:rPr>
  </w:style>
  <w:style w:type="paragraph" w:customStyle="1" w:styleId="NummerlistaNV">
    <w:name w:val="Nummerlista NV"/>
    <w:uiPriority w:val="13"/>
    <w:qFormat/>
    <w:rsid w:val="00A908F6"/>
    <w:pPr>
      <w:numPr>
        <w:numId w:val="7"/>
      </w:numPr>
      <w:tabs>
        <w:tab w:val="left" w:pos="720"/>
      </w:tabs>
      <w:spacing w:after="30" w:line="240" w:lineRule="auto"/>
      <w:ind w:left="357" w:hanging="357"/>
    </w:pPr>
    <w:rPr>
      <w:rFonts w:ascii="Times New Roman" w:hAnsi="Times New Roman"/>
      <w:sz w:val="24"/>
    </w:rPr>
  </w:style>
  <w:style w:type="paragraph" w:customStyle="1" w:styleId="PunktlistaNV">
    <w:name w:val="Punktlista NV"/>
    <w:uiPriority w:val="13"/>
    <w:qFormat/>
    <w:rsid w:val="00A908F6"/>
    <w:pPr>
      <w:numPr>
        <w:numId w:val="8"/>
      </w:numPr>
      <w:tabs>
        <w:tab w:val="left" w:pos="720"/>
      </w:tabs>
      <w:spacing w:after="30" w:line="240" w:lineRule="auto"/>
      <w:ind w:left="357" w:hanging="357"/>
    </w:pPr>
    <w:rPr>
      <w:rFonts w:ascii="Times New Roman" w:hAnsi="Times New Roman"/>
      <w:sz w:val="24"/>
    </w:rPr>
  </w:style>
  <w:style w:type="paragraph" w:customStyle="1" w:styleId="InledandeRubrik">
    <w:name w:val="Inledande Rubrik"/>
    <w:next w:val="Normal"/>
    <w:uiPriority w:val="2"/>
    <w:qFormat/>
    <w:rsid w:val="002B56E8"/>
    <w:pPr>
      <w:spacing w:before="480" w:after="240" w:line="240" w:lineRule="auto"/>
      <w:outlineLvl w:val="0"/>
    </w:pPr>
    <w:rPr>
      <w:rFonts w:ascii="Times New Roman" w:hAnsi="Times New Roman"/>
      <w:b/>
      <w:sz w:val="24"/>
    </w:rPr>
  </w:style>
  <w:style w:type="table" w:styleId="Tabellrutnt">
    <w:name w:val="Table Grid"/>
    <w:basedOn w:val="Normaltabell"/>
    <w:uiPriority w:val="59"/>
    <w:rsid w:val="002B77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B77EE"/>
    <w:rPr>
      <w:rFonts w:ascii="Tahoma" w:hAnsi="Tahoma" w:cs="Tahoma"/>
      <w:sz w:val="16"/>
      <w:szCs w:val="16"/>
    </w:rPr>
  </w:style>
  <w:style w:type="character" w:customStyle="1" w:styleId="BallongtextChar">
    <w:name w:val="Ballongtext Char"/>
    <w:basedOn w:val="Standardstycketeckensnitt"/>
    <w:link w:val="Ballongtext"/>
    <w:uiPriority w:val="99"/>
    <w:semiHidden/>
    <w:rsid w:val="002B77EE"/>
    <w:rPr>
      <w:rFonts w:ascii="Tahoma" w:hAnsi="Tahoma" w:cs="Tahoma"/>
      <w:sz w:val="16"/>
      <w:szCs w:val="16"/>
    </w:rPr>
  </w:style>
  <w:style w:type="paragraph" w:styleId="Ingetavstnd">
    <w:name w:val="No Spacing"/>
    <w:uiPriority w:val="1"/>
    <w:qFormat/>
    <w:rsid w:val="002B56E8"/>
    <w:pPr>
      <w:spacing w:after="0" w:line="240" w:lineRule="auto"/>
    </w:pPr>
    <w:rPr>
      <w:rFonts w:ascii="Times New Roman" w:hAnsi="Times New Roman"/>
      <w:sz w:val="24"/>
    </w:rPr>
  </w:style>
  <w:style w:type="paragraph" w:customStyle="1" w:styleId="Sidhuvudsid2">
    <w:name w:val="Sidhuvud sid2"/>
    <w:link w:val="Sidhuvudsid2Char"/>
    <w:uiPriority w:val="15"/>
    <w:rsid w:val="00D440F8"/>
    <w:pPr>
      <w:tabs>
        <w:tab w:val="right" w:pos="7796"/>
      </w:tabs>
      <w:spacing w:after="480" w:line="240" w:lineRule="auto"/>
      <w:ind w:left="-1559"/>
    </w:pPr>
    <w:rPr>
      <w:rFonts w:ascii="Times New Roman" w:hAnsi="Times New Roman"/>
      <w:smallCaps/>
      <w:spacing w:val="12"/>
      <w:sz w:val="20"/>
    </w:rPr>
  </w:style>
  <w:style w:type="paragraph" w:customStyle="1" w:styleId="NVhuvud12pt">
    <w:name w:val="NV huvud 12pt"/>
    <w:uiPriority w:val="14"/>
    <w:rsid w:val="00A908F6"/>
    <w:pPr>
      <w:tabs>
        <w:tab w:val="left" w:pos="3827"/>
      </w:tabs>
      <w:spacing w:after="0" w:line="240" w:lineRule="auto"/>
      <w:ind w:left="3827"/>
    </w:pPr>
    <w:rPr>
      <w:rFonts w:ascii="Times New Roman" w:hAnsi="Times New Roman"/>
      <w:sz w:val="24"/>
    </w:rPr>
  </w:style>
  <w:style w:type="paragraph" w:customStyle="1" w:styleId="NVhuvud10pt">
    <w:name w:val="NV huvud 10pt"/>
    <w:uiPriority w:val="14"/>
    <w:rsid w:val="00A908F6"/>
    <w:pPr>
      <w:spacing w:after="0" w:line="240" w:lineRule="auto"/>
    </w:pPr>
    <w:rPr>
      <w:rFonts w:ascii="Times New Roman" w:hAnsi="Times New Roman"/>
      <w:sz w:val="20"/>
    </w:rPr>
  </w:style>
  <w:style w:type="table" w:customStyle="1" w:styleId="NV-Centrerad">
    <w:name w:val="_NV-Centrerad"/>
    <w:basedOn w:val="Normaltabell"/>
    <w:uiPriority w:val="99"/>
    <w:rsid w:val="002B77EE"/>
    <w:pPr>
      <w:spacing w:after="0" w:line="240" w:lineRule="auto"/>
      <w:jc w:val="center"/>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center"/>
      </w:pPr>
      <w:rPr>
        <w:rFonts w:ascii="Arial" w:hAnsi="Arial"/>
        <w:b/>
        <w:sz w:val="17"/>
      </w:rPr>
      <w:tblPr/>
      <w:tcPr>
        <w:tcBorders>
          <w:bottom w:val="single" w:sz="4" w:space="0" w:color="auto"/>
        </w:tcBorders>
      </w:tcPr>
    </w:tblStylePr>
    <w:tblStylePr w:type="firstCol">
      <w:pPr>
        <w:jc w:val="left"/>
      </w:pPr>
    </w:tblStylePr>
    <w:tblStylePr w:type="nwCell">
      <w:pPr>
        <w:jc w:val="left"/>
      </w:pPr>
    </w:tblStylePr>
  </w:style>
  <w:style w:type="table" w:customStyle="1" w:styleId="NV-Hgerstlld">
    <w:name w:val="_NV-Högerställd"/>
    <w:basedOn w:val="Normaltabell"/>
    <w:rsid w:val="002B77EE"/>
    <w:pPr>
      <w:spacing w:after="0" w:line="200" w:lineRule="exact"/>
      <w:jc w:val="right"/>
    </w:pPr>
    <w:rPr>
      <w:rFonts w:ascii="Arial" w:eastAsia="Times New Roman" w:hAnsi="Arial" w:cs="Times New Roman"/>
      <w:sz w:val="17"/>
      <w:szCs w:val="20"/>
      <w:lang w:eastAsia="sv-SE"/>
    </w:rPr>
    <w:tblPr>
      <w:tblStyleRowBandSize w:val="1"/>
      <w:tblBorders>
        <w:bottom w:val="single" w:sz="4" w:space="0" w:color="auto"/>
      </w:tblBorders>
    </w:tblPr>
    <w:trPr>
      <w:cantSplit/>
    </w:trPr>
    <w:tcPr>
      <w:shd w:val="clear" w:color="auto" w:fill="auto"/>
    </w:tcPr>
    <w:tblStylePr w:type="firstRow">
      <w:pPr>
        <w:wordWrap/>
        <w:spacing w:beforeLines="0" w:before="0" w:beforeAutospacing="0" w:afterLines="0" w:after="0" w:afterAutospacing="0" w:line="200" w:lineRule="exact"/>
        <w:contextualSpacing w:val="0"/>
      </w:pPr>
      <w:rPr>
        <w:rFonts w:ascii="Arial" w:hAnsi="Arial"/>
        <w:b/>
        <w:color w:val="auto"/>
        <w:sz w:val="17"/>
      </w:rPr>
      <w:tblPr/>
      <w:tcPr>
        <w:tcBorders>
          <w:top w:val="single" w:sz="4" w:space="0" w:color="auto"/>
          <w:left w:val="nil"/>
          <w:bottom w:val="single" w:sz="4" w:space="0" w:color="auto"/>
          <w:right w:val="nil"/>
          <w:insideH w:val="nil"/>
          <w:insideV w:val="nil"/>
          <w:tl2br w:val="nil"/>
          <w:tr2bl w:val="nil"/>
        </w:tcBorders>
      </w:tcPr>
    </w:tblStylePr>
    <w:tblStylePr w:type="lastRow">
      <w:pPr>
        <w:wordWrap/>
        <w:spacing w:beforeLines="0" w:before="20" w:beforeAutospacing="0" w:afterLines="0" w:after="0" w:afterAutospacing="0" w:line="200" w:lineRule="exact"/>
        <w:contextualSpacing w:val="0"/>
      </w:pPr>
      <w:tblPr/>
      <w:tcPr>
        <w:tcBorders>
          <w:top w:val="nil"/>
          <w:left w:val="nil"/>
          <w:bottom w:val="single" w:sz="4" w:space="0" w:color="auto"/>
          <w:right w:val="nil"/>
          <w:insideH w:val="nil"/>
          <w:insideV w:val="nil"/>
          <w:tl2br w:val="nil"/>
          <w:tr2bl w:val="nil"/>
        </w:tcBorders>
        <w:shd w:val="clear" w:color="auto" w:fill="auto"/>
      </w:tcPr>
    </w:tblStylePr>
    <w:tblStylePr w:type="firstCol">
      <w:pPr>
        <w:jc w:val="left"/>
      </w:pPr>
    </w:tblStylePr>
    <w:tblStylePr w:type="lastCol">
      <w:tblPr/>
      <w:tcPr>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style>
  <w:style w:type="table" w:customStyle="1" w:styleId="NV-Vnsterstlld">
    <w:name w:val="_NV-Vänsterställd"/>
    <w:basedOn w:val="Normaltabell"/>
    <w:uiPriority w:val="99"/>
    <w:rsid w:val="002B77EE"/>
    <w:pPr>
      <w:spacing w:after="0" w:line="240" w:lineRule="auto"/>
    </w:pPr>
    <w:rPr>
      <w:rFonts w:ascii="Arial" w:eastAsia="Times New Roman" w:hAnsi="Arial" w:cstheme="minorHAnsi"/>
      <w:sz w:val="17"/>
    </w:rPr>
    <w:tblPr>
      <w:tblBorders>
        <w:top w:val="single" w:sz="4" w:space="0" w:color="auto"/>
        <w:bottom w:val="single" w:sz="4" w:space="0" w:color="auto"/>
      </w:tblBorders>
    </w:tblPr>
    <w:tcPr>
      <w:vAlign w:val="center"/>
    </w:tcPr>
    <w:tblStylePr w:type="firstRow">
      <w:pPr>
        <w:jc w:val="left"/>
      </w:pPr>
      <w:rPr>
        <w:rFonts w:ascii="Arial" w:hAnsi="Arial"/>
        <w:b/>
        <w:sz w:val="17"/>
      </w:rPr>
      <w:tblPr/>
      <w:tcPr>
        <w:tcBorders>
          <w:top w:val="single" w:sz="4" w:space="0" w:color="auto"/>
          <w:bottom w:val="single" w:sz="4" w:space="0" w:color="auto"/>
        </w:tcBorders>
      </w:tcPr>
    </w:tblStylePr>
    <w:tblStylePr w:type="firstCol">
      <w:pPr>
        <w:jc w:val="left"/>
      </w:pPr>
    </w:tblStylePr>
  </w:style>
  <w:style w:type="paragraph" w:styleId="Brdtext">
    <w:name w:val="Body Text"/>
    <w:basedOn w:val="Normal"/>
    <w:link w:val="BrdtextChar"/>
    <w:rsid w:val="002B77EE"/>
    <w:rPr>
      <w:rFonts w:eastAsia="Times New Roman" w:cs="Times New Roman"/>
      <w:szCs w:val="20"/>
      <w:lang w:eastAsia="sv-SE"/>
    </w:rPr>
  </w:style>
  <w:style w:type="character" w:customStyle="1" w:styleId="BrdtextChar">
    <w:name w:val="Brödtext Char"/>
    <w:basedOn w:val="Standardstycketeckensnitt"/>
    <w:link w:val="Brdtext"/>
    <w:rsid w:val="002B77EE"/>
    <w:rPr>
      <w:rFonts w:ascii="Times New Roman" w:eastAsia="Times New Roman" w:hAnsi="Times New Roman" w:cs="Times New Roman"/>
      <w:sz w:val="24"/>
      <w:szCs w:val="20"/>
      <w:lang w:eastAsia="sv-SE"/>
    </w:rPr>
  </w:style>
  <w:style w:type="character" w:styleId="Hyperlnk">
    <w:name w:val="Hyperlink"/>
    <w:basedOn w:val="Standardstycketeckensnitt"/>
    <w:uiPriority w:val="99"/>
    <w:unhideWhenUsed/>
    <w:rsid w:val="005A0551"/>
    <w:rPr>
      <w:color w:val="5F5F5F"/>
      <w:u w:val="single"/>
    </w:rPr>
  </w:style>
  <w:style w:type="paragraph" w:customStyle="1" w:styleId="NVmottagare12pt">
    <w:name w:val="NV mottagare 12pt"/>
    <w:uiPriority w:val="14"/>
    <w:rsid w:val="00A908F6"/>
    <w:pPr>
      <w:tabs>
        <w:tab w:val="left" w:pos="3827"/>
      </w:tabs>
      <w:spacing w:after="0" w:line="240" w:lineRule="auto"/>
      <w:ind w:left="3827"/>
    </w:pPr>
    <w:rPr>
      <w:rFonts w:ascii="Times New Roman" w:hAnsi="Times New Roman"/>
      <w:sz w:val="24"/>
    </w:rPr>
  </w:style>
  <w:style w:type="paragraph" w:styleId="Beskrivning">
    <w:name w:val="caption"/>
    <w:next w:val="Normal"/>
    <w:uiPriority w:val="35"/>
    <w:unhideWhenUsed/>
    <w:rsid w:val="00264995"/>
    <w:pPr>
      <w:spacing w:after="120" w:line="240" w:lineRule="auto"/>
    </w:pPr>
    <w:rPr>
      <w:rFonts w:ascii="Arial" w:hAnsi="Arial"/>
      <w:iCs/>
      <w:color w:val="000000" w:themeColor="text1"/>
      <w:sz w:val="18"/>
      <w:szCs w:val="18"/>
    </w:rPr>
  </w:style>
  <w:style w:type="paragraph" w:customStyle="1" w:styleId="sidhuvudsid1">
    <w:name w:val="sidhuvud sid1"/>
    <w:basedOn w:val="Sidhuvudsid2"/>
    <w:link w:val="sidhuvudsid1Char"/>
    <w:uiPriority w:val="15"/>
    <w:qFormat/>
    <w:rsid w:val="00AB3C95"/>
    <w:pPr>
      <w:spacing w:after="0"/>
      <w:ind w:left="-1673"/>
    </w:pPr>
  </w:style>
  <w:style w:type="character" w:customStyle="1" w:styleId="Sidhuvudsid2Char">
    <w:name w:val="Sidhuvud sid2 Char"/>
    <w:basedOn w:val="Standardstycketeckensnitt"/>
    <w:link w:val="Sidhuvudsid2"/>
    <w:uiPriority w:val="15"/>
    <w:rsid w:val="00D440F8"/>
    <w:rPr>
      <w:rFonts w:ascii="Times New Roman" w:hAnsi="Times New Roman"/>
      <w:smallCaps/>
      <w:spacing w:val="12"/>
      <w:sz w:val="20"/>
    </w:rPr>
  </w:style>
  <w:style w:type="character" w:customStyle="1" w:styleId="sidhuvudsid1Char">
    <w:name w:val="sidhuvud sid1 Char"/>
    <w:basedOn w:val="Sidhuvudsid2Char"/>
    <w:link w:val="sidhuvudsid1"/>
    <w:uiPriority w:val="15"/>
    <w:rsid w:val="005B5B05"/>
    <w:rPr>
      <w:rFonts w:ascii="Times New Roman" w:hAnsi="Times New Roman"/>
      <w:smallCaps/>
      <w:spacing w:val="1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61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mailto:registrator@naturvardsverket.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aturvardsverket.se\Common$\Program\mallar\GENERELLA\PM.dotm" TargetMode="External"/></Relationships>
</file>

<file path=word/theme/theme1.xml><?xml version="1.0" encoding="utf-8"?>
<a:theme xmlns:a="http://schemas.openxmlformats.org/drawingml/2006/main" name="Office-tema">
  <a:themeElements>
    <a:clrScheme name="NV1">
      <a:dk1>
        <a:sysClr val="windowText" lastClr="000000"/>
      </a:dk1>
      <a:lt1>
        <a:sysClr val="window" lastClr="FFFFFF"/>
      </a:lt1>
      <a:dk2>
        <a:srgbClr val="00386B"/>
      </a:dk2>
      <a:lt2>
        <a:srgbClr val="EEECE1"/>
      </a:lt2>
      <a:accent1>
        <a:srgbClr val="FFC61E"/>
      </a:accent1>
      <a:accent2>
        <a:srgbClr val="99BADD"/>
      </a:accent2>
      <a:accent3>
        <a:srgbClr val="E28C05"/>
      </a:accent3>
      <a:accent4>
        <a:srgbClr val="9E2828"/>
      </a:accent4>
      <a:accent5>
        <a:srgbClr val="AAAD75"/>
      </a:accent5>
      <a:accent6>
        <a:srgbClr val="EDD3B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09E2D-4DB8-4E71-8F35-38EE714AB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1</TotalTime>
  <Pages>2</Pages>
  <Words>638</Words>
  <Characters>3382</Characters>
  <Application>Microsoft Office Word</Application>
  <DocSecurity>0</DocSecurity>
  <Lines>28</Lines>
  <Paragraphs>8</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PM</vt:lpstr>
      <vt:lpstr>    Bilaga 5. Instruktion för länsstyrelsens slutredovisning av åtgärdsobjekt</vt:lpstr>
    </vt:vector>
  </TitlesOfParts>
  <Company>Naturvårdsverket</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dc:title>
  <dc:creator>Häggrot, Jeanette</dc:creator>
  <cp:keywords/>
  <dc:description/>
  <cp:lastModifiedBy>Häggrot, Jeanette</cp:lastModifiedBy>
  <cp:revision>2</cp:revision>
  <cp:lastPrinted>2021-06-29T08:07:00Z</cp:lastPrinted>
  <dcterms:created xsi:type="dcterms:W3CDTF">2023-03-09T08:05:00Z</dcterms:created>
  <dcterms:modified xsi:type="dcterms:W3CDTF">2023-03-09T08:05:00Z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sNamn">
    <vt:lpwstr>instruktion-for-lansstyrelsens-slutredovisning-av-atgardsobjekt.docx</vt:lpwstr>
  </property>
</Properties>
</file>